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1D" w:rsidRPr="00DE111D" w:rsidRDefault="00DE111D" w:rsidP="00DE111D">
      <w:pPr>
        <w:shd w:val="clear" w:color="auto" w:fill="FFFFFF"/>
        <w:spacing w:after="360" w:line="360" w:lineRule="atLeast"/>
        <w:jc w:val="center"/>
        <w:textAlignment w:val="baseline"/>
        <w:rPr>
          <w:rFonts w:ascii="Forte" w:hAnsi="Forte"/>
          <w:bCs/>
          <w:color w:val="3808F6"/>
          <w:sz w:val="40"/>
          <w:szCs w:val="40"/>
          <w:u w:val="single"/>
        </w:rPr>
      </w:pPr>
      <w:r w:rsidRPr="00DE111D">
        <w:rPr>
          <w:rFonts w:ascii="Forte" w:hAnsi="Forte"/>
          <w:bCs/>
          <w:color w:val="800080"/>
          <w:sz w:val="40"/>
          <w:szCs w:val="40"/>
          <w:u w:val="single"/>
        </w:rPr>
        <w:t xml:space="preserve">Six points essentiels pour pratiquer le taiji </w:t>
      </w:r>
      <w:proofErr w:type="spellStart"/>
      <w:r w:rsidRPr="00DE111D">
        <w:rPr>
          <w:rFonts w:ascii="Forte" w:hAnsi="Forte"/>
          <w:bCs/>
          <w:color w:val="800080"/>
          <w:sz w:val="40"/>
          <w:szCs w:val="40"/>
          <w:u w:val="single"/>
        </w:rPr>
        <w:t>quan</w:t>
      </w:r>
      <w:proofErr w:type="spellEnd"/>
      <w:r w:rsidRPr="00DE111D">
        <w:rPr>
          <w:rFonts w:ascii="Forte" w:hAnsi="Forte"/>
          <w:bCs/>
          <w:color w:val="3808F6"/>
          <w:sz w:val="40"/>
          <w:szCs w:val="40"/>
          <w:u w:val="single"/>
        </w:rPr>
        <w:t>.</w:t>
      </w:r>
    </w:p>
    <w:p w:rsidR="00DE111D" w:rsidRPr="00DE111D" w:rsidRDefault="00DE111D" w:rsidP="00DE111D">
      <w:pPr>
        <w:shd w:val="clear" w:color="auto" w:fill="FFFFFF"/>
        <w:spacing w:before="100" w:beforeAutospacing="1" w:after="100" w:afterAutospacing="1"/>
        <w:textAlignment w:val="baseline"/>
        <w:rPr>
          <w:rFonts w:ascii="Basic Sans SF" w:hAnsi="Basic Sans SF" w:cs="Comic Sans MS"/>
          <w:b/>
          <w:color w:val="333333"/>
        </w:rPr>
      </w:pPr>
      <w:r w:rsidRPr="00DE111D">
        <w:rPr>
          <w:rFonts w:ascii="Basic Sans SF" w:hAnsi="Basic Sans SF" w:cs="Comic Sans MS"/>
          <w:b/>
          <w:color w:val="333333"/>
        </w:rPr>
        <w:t xml:space="preserve">Chacun de ces points essentiels est commenté par des expressions comportant chacune </w:t>
      </w:r>
      <w:r w:rsidR="00E677DD">
        <w:rPr>
          <w:rFonts w:ascii="Basic Sans SF" w:hAnsi="Basic Sans SF" w:cs="Comic Sans MS"/>
          <w:b/>
          <w:color w:val="333333"/>
        </w:rPr>
        <w:t>six</w:t>
      </w:r>
      <w:r w:rsidRPr="00DE111D">
        <w:rPr>
          <w:rFonts w:ascii="Basic Sans SF" w:hAnsi="Basic Sans SF" w:cs="Comic Sans MS"/>
          <w:b/>
          <w:color w:val="333333"/>
        </w:rPr>
        <w:t xml:space="preserve"> caractères en chinois, ce sont des formules parfois extraites d’anciens traités, formant ainsi des petites maximes faciles à retenir. Toutefois, leur expression très condensée en rend une traduction littérale difficile.</w:t>
      </w:r>
    </w:p>
    <w:p w:rsidR="00DE111D" w:rsidRPr="00EE420D" w:rsidRDefault="00DE111D" w:rsidP="00EE420D">
      <w:pPr>
        <w:shd w:val="clear" w:color="auto" w:fill="FFFFFF"/>
        <w:spacing w:before="120" w:after="120"/>
        <w:ind w:left="1440" w:hanging="1410"/>
        <w:textAlignment w:val="baseline"/>
        <w:rPr>
          <w:rFonts w:ascii="Comic Sans MS" w:hAnsi="Comic Sans MS" w:cs="Comic Sans MS"/>
          <w:color w:val="333333"/>
          <w:sz w:val="21"/>
          <w:szCs w:val="21"/>
        </w:rPr>
      </w:pPr>
      <w:r w:rsidRPr="00DE111D">
        <w:rPr>
          <w:rFonts w:ascii="Georgia" w:hAnsi="Georgia" w:cs="Comic Sans MS"/>
          <w:color w:val="0000FF"/>
          <w:sz w:val="72"/>
          <w:szCs w:val="72"/>
          <w:bdr w:val="none" w:sz="0" w:space="0" w:color="auto" w:frame="1"/>
        </w:rPr>
        <w:t>静</w:t>
      </w:r>
      <w:r w:rsidRPr="00DE111D"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4A1A64">
        <w:rPr>
          <w:rFonts w:ascii="Georgia" w:hAnsi="Georgia" w:cs="Comic Sans MS"/>
          <w:b/>
          <w:color w:val="0000FF"/>
          <w:sz w:val="28"/>
          <w:szCs w:val="28"/>
          <w:bdr w:val="none" w:sz="0" w:space="0" w:color="auto" w:frame="1"/>
        </w:rPr>
        <w:t>Calme, sérénité</w:t>
      </w:r>
      <w:r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Avec l’esprit réceptif, placer l’énergie interne au sommet de la tête,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br/>
        <w:t>Et le souffle descendra dans le « champ de cinabre ». </w:t>
      </w:r>
      <w:r w:rsidRPr="00EE420D">
        <w:rPr>
          <w:rFonts w:ascii="Comic Sans MS" w:hAnsi="Comic Sans MS" w:cs="Comic Sans MS"/>
          <w:b/>
          <w:i/>
          <w:iCs/>
          <w:color w:val="333333"/>
          <w:sz w:val="21"/>
          <w:szCs w:val="21"/>
        </w:rPr>
        <w:t>(Placer la respiration dans la région abdominale.</w:t>
      </w:r>
      <w:r w:rsidRPr="00EE420D">
        <w:rPr>
          <w:rFonts w:ascii="Comic Sans MS" w:hAnsi="Comic Sans MS" w:cs="Comic Sans MS"/>
          <w:i/>
          <w:iCs/>
          <w:color w:val="333333"/>
          <w:sz w:val="21"/>
          <w:szCs w:val="21"/>
        </w:rPr>
        <w:t>)</w:t>
      </w:r>
      <w:r w:rsidR="00EE420D" w:rsidRPr="00EE420D">
        <w:rPr>
          <w:rFonts w:ascii="Comic Sans MS" w:hAnsi="Comic Sans MS" w:cs="Comic Sans MS"/>
          <w:i/>
          <w:iCs/>
          <w:color w:val="333333"/>
          <w:sz w:val="21"/>
          <w:szCs w:val="21"/>
        </w:rPr>
        <w:t xml:space="preserve"> 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Contenir la puissance spirituelle à l’intérieur.</w:t>
      </w:r>
      <w:r w:rsidR="00EE420D" w:rsidRP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 </w:t>
      </w:r>
      <w:r w:rsidRPr="00EE420D">
        <w:rPr>
          <w:rFonts w:ascii="Comic Sans MS" w:hAnsi="Comic Sans MS" w:cs="Comic Sans MS"/>
          <w:i/>
          <w:iCs/>
          <w:color w:val="333333"/>
          <w:sz w:val="21"/>
          <w:szCs w:val="21"/>
        </w:rPr>
        <w:t>(On ne la montre pas à l’adversaire)</w:t>
      </w:r>
      <w:r w:rsidR="00EE420D" w:rsidRPr="00EE420D">
        <w:rPr>
          <w:rFonts w:ascii="Comic Sans MS" w:hAnsi="Comic Sans MS" w:cs="Comic Sans MS"/>
          <w:i/>
          <w:iCs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Respirer naturellement.</w:t>
      </w:r>
    </w:p>
    <w:p w:rsidR="00DE111D" w:rsidRPr="00EE420D" w:rsidRDefault="00DE111D" w:rsidP="00EE420D">
      <w:pPr>
        <w:shd w:val="clear" w:color="auto" w:fill="FFFFFF"/>
        <w:spacing w:before="100" w:beforeAutospacing="1" w:after="100" w:afterAutospacing="1"/>
        <w:ind w:left="1440" w:hanging="1410"/>
        <w:textAlignment w:val="baseline"/>
        <w:rPr>
          <w:rFonts w:ascii="Comic Sans MS" w:hAnsi="Comic Sans MS" w:cs="Comic Sans MS"/>
          <w:b/>
          <w:color w:val="333333"/>
          <w:sz w:val="21"/>
          <w:szCs w:val="21"/>
        </w:rPr>
      </w:pPr>
      <w:r w:rsidRPr="00DE111D">
        <w:rPr>
          <w:rFonts w:ascii="Georgia" w:hAnsi="Georgia" w:cs="Comic Sans MS"/>
          <w:color w:val="0000FF"/>
          <w:sz w:val="72"/>
          <w:szCs w:val="72"/>
          <w:bdr w:val="none" w:sz="0" w:space="0" w:color="auto" w:frame="1"/>
        </w:rPr>
        <w:t>松</w:t>
      </w:r>
      <w:r w:rsidRPr="00DE111D"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4A1A64">
        <w:rPr>
          <w:rFonts w:ascii="Georgia" w:hAnsi="Georgia" w:cs="Comic Sans MS"/>
          <w:b/>
          <w:color w:val="0000FF"/>
          <w:sz w:val="28"/>
          <w:szCs w:val="28"/>
          <w:bdr w:val="none" w:sz="0" w:space="0" w:color="auto" w:frame="1"/>
        </w:rPr>
        <w:t>Décontraction</w:t>
      </w:r>
      <w:r w:rsidR="00EE420D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="004A1A64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Tout le corps doit être décontracté,</w:t>
      </w:r>
      <w:r w:rsidR="00EE420D" w:rsidRPr="00EE420D">
        <w:rPr>
          <w:rFonts w:ascii="Comic Sans MS" w:hAnsi="Comic Sans MS" w:cs="Comic Sans MS"/>
          <w:color w:val="333333"/>
          <w:sz w:val="21"/>
          <w:szCs w:val="21"/>
        </w:rPr>
        <w:t xml:space="preserve"> a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insi la circulation d’influx le long des méridiens se fait librement.</w:t>
      </w:r>
      <w:r w:rsidR="00EE420D" w:rsidRPr="00EE420D">
        <w:rPr>
          <w:rFonts w:ascii="Comic Sans MS" w:hAnsi="Comic Sans MS" w:cs="Comic Sans MS"/>
          <w:color w:val="333333"/>
          <w:sz w:val="21"/>
          <w:szCs w:val="21"/>
        </w:rPr>
        <w:t xml:space="preserve"> 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La décontraction ouvre la porte de la souplesse.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b/>
          <w:color w:val="333333"/>
          <w:sz w:val="21"/>
          <w:szCs w:val="21"/>
        </w:rPr>
        <w:t>Avec la pratique</w:t>
      </w:r>
      <w:r w:rsidR="004A1A64">
        <w:rPr>
          <w:rFonts w:ascii="Comic Sans MS" w:hAnsi="Comic Sans MS" w:cs="Comic Sans MS"/>
          <w:b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b/>
          <w:color w:val="333333"/>
          <w:sz w:val="21"/>
          <w:szCs w:val="21"/>
        </w:rPr>
        <w:t>la souplesse devient fermeté.</w:t>
      </w:r>
    </w:p>
    <w:p w:rsidR="00DE111D" w:rsidRPr="00EE420D" w:rsidRDefault="00DE111D" w:rsidP="00EE420D">
      <w:pPr>
        <w:shd w:val="clear" w:color="auto" w:fill="FFFFFF"/>
        <w:spacing w:before="100" w:beforeAutospacing="1" w:after="100" w:afterAutospacing="1"/>
        <w:ind w:left="1440" w:hanging="1410"/>
        <w:textAlignment w:val="baseline"/>
        <w:rPr>
          <w:rFonts w:ascii="Comic Sans MS" w:hAnsi="Comic Sans MS" w:cs="Comic Sans MS"/>
          <w:color w:val="333333"/>
          <w:sz w:val="21"/>
          <w:szCs w:val="21"/>
        </w:rPr>
      </w:pPr>
      <w:r w:rsidRPr="00EE420D">
        <w:rPr>
          <w:rFonts w:ascii="Georgia" w:hAnsi="Georgia" w:cs="Comic Sans MS"/>
          <w:color w:val="0000FF"/>
          <w:sz w:val="72"/>
          <w:szCs w:val="72"/>
          <w:bdr w:val="none" w:sz="0" w:space="0" w:color="auto" w:frame="1"/>
        </w:rPr>
        <w:t>正</w:t>
      </w:r>
      <w:r w:rsidRPr="00DE111D"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4A1A64">
        <w:rPr>
          <w:rFonts w:ascii="Georgia" w:hAnsi="Georgia" w:cs="Comic Sans MS"/>
          <w:b/>
          <w:color w:val="0000FF"/>
          <w:sz w:val="28"/>
          <w:szCs w:val="28"/>
          <w:bdr w:val="none" w:sz="0" w:space="0" w:color="auto" w:frame="1"/>
        </w:rPr>
        <w:t>Rectitude</w:t>
      </w:r>
      <w:r w:rsidR="00EE420D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="00EE420D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Abaisser les épaules, laisser tomber les coudes.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 xml:space="preserve">Rentrer la poitrine, étirer </w:t>
      </w:r>
      <w:proofErr w:type="gramStart"/>
      <w:r w:rsidRPr="00EE420D">
        <w:rPr>
          <w:rFonts w:ascii="Comic Sans MS" w:hAnsi="Comic Sans MS" w:cs="Comic Sans MS"/>
          <w:color w:val="333333"/>
          <w:sz w:val="21"/>
          <w:szCs w:val="21"/>
        </w:rPr>
        <w:t>le</w:t>
      </w:r>
      <w:proofErr w:type="gramEnd"/>
      <w:r w:rsidRPr="00EE420D">
        <w:rPr>
          <w:rFonts w:ascii="Comic Sans MS" w:hAnsi="Comic Sans MS" w:cs="Comic Sans MS"/>
          <w:color w:val="333333"/>
          <w:sz w:val="21"/>
          <w:szCs w:val="21"/>
        </w:rPr>
        <w:t xml:space="preserve"> dos vers le haut.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b/>
          <w:color w:val="333333"/>
          <w:sz w:val="21"/>
          <w:szCs w:val="21"/>
        </w:rPr>
        <w:t>La colonne vertébrale doit être bien droite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.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Décontracter la région lombaire, contenir les fesses.</w:t>
      </w:r>
    </w:p>
    <w:p w:rsidR="00DE111D" w:rsidRPr="00EE420D" w:rsidRDefault="00DE111D" w:rsidP="00EE420D">
      <w:pPr>
        <w:shd w:val="clear" w:color="auto" w:fill="FFFFFF"/>
        <w:spacing w:before="100" w:beforeAutospacing="1" w:after="100" w:afterAutospacing="1"/>
        <w:ind w:left="1440" w:hanging="1410"/>
        <w:textAlignment w:val="baseline"/>
        <w:rPr>
          <w:rFonts w:ascii="Comic Sans MS" w:hAnsi="Comic Sans MS" w:cs="Comic Sans MS"/>
          <w:b/>
          <w:color w:val="333333"/>
          <w:sz w:val="21"/>
          <w:szCs w:val="21"/>
        </w:rPr>
      </w:pPr>
      <w:r w:rsidRPr="00EE420D">
        <w:rPr>
          <w:rFonts w:ascii="Georgia" w:hAnsi="Georgia" w:cs="Comic Sans MS"/>
          <w:color w:val="0000FF"/>
          <w:sz w:val="72"/>
          <w:szCs w:val="72"/>
          <w:bdr w:val="none" w:sz="0" w:space="0" w:color="auto" w:frame="1"/>
        </w:rPr>
        <w:t>慢</w:t>
      </w:r>
      <w:r w:rsidRPr="00DE111D"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4A1A64">
        <w:rPr>
          <w:rFonts w:ascii="Georgia" w:hAnsi="Georgia" w:cs="Comic Sans MS"/>
          <w:b/>
          <w:color w:val="0000FF"/>
          <w:sz w:val="28"/>
          <w:szCs w:val="28"/>
          <w:bdr w:val="none" w:sz="0" w:space="0" w:color="auto" w:frame="1"/>
        </w:rPr>
        <w:t>Lenteur</w:t>
      </w:r>
      <w:r w:rsidR="00EE420D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="00EE420D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C’est l’esprit qui met en mouvement son influx vital,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Cet influx irrigue tout le corps.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color w:val="333333"/>
          <w:sz w:val="21"/>
          <w:szCs w:val="21"/>
        </w:rPr>
        <w:t>Avec la lenteur dont on use pour dévider un cocon du ver à soie.</w:t>
      </w:r>
      <w:r w:rsidR="00EE420D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EE420D">
        <w:rPr>
          <w:rFonts w:ascii="Comic Sans MS" w:hAnsi="Comic Sans MS" w:cs="Comic Sans MS"/>
          <w:b/>
          <w:color w:val="333333"/>
          <w:sz w:val="21"/>
          <w:szCs w:val="21"/>
        </w:rPr>
        <w:t>Avancer avec la démarche d’un chat.</w:t>
      </w:r>
    </w:p>
    <w:p w:rsidR="00167B88" w:rsidRDefault="00DE111D" w:rsidP="003C0997">
      <w:pPr>
        <w:shd w:val="clear" w:color="auto" w:fill="FFFFFF"/>
        <w:spacing w:before="100" w:beforeAutospacing="1" w:after="100" w:afterAutospacing="1"/>
        <w:ind w:left="1440" w:hanging="1410"/>
        <w:textAlignment w:val="baseline"/>
        <w:rPr>
          <w:rFonts w:ascii="Georgia" w:hAnsi="Georgia" w:cs="Comic Sans MS"/>
          <w:color w:val="333333"/>
        </w:rPr>
      </w:pPr>
      <w:r w:rsidRPr="003C0997">
        <w:rPr>
          <w:rFonts w:ascii="Georgia" w:hAnsi="Georgia" w:cs="Comic Sans MS"/>
          <w:color w:val="0000FF"/>
          <w:sz w:val="72"/>
          <w:szCs w:val="72"/>
          <w:bdr w:val="none" w:sz="0" w:space="0" w:color="auto" w:frame="1"/>
        </w:rPr>
        <w:t>习</w:t>
      </w:r>
      <w:r w:rsidRPr="00DE111D"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4A1A64">
        <w:rPr>
          <w:rFonts w:ascii="Georgia" w:hAnsi="Georgia" w:cs="Comic Sans MS"/>
          <w:b/>
          <w:color w:val="0000FF"/>
          <w:sz w:val="28"/>
          <w:szCs w:val="28"/>
          <w:bdr w:val="none" w:sz="0" w:space="0" w:color="auto" w:frame="1"/>
        </w:rPr>
        <w:t>Régularité</w:t>
      </w:r>
      <w:r w:rsidR="003C0997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La vitesse doit être régulière.</w:t>
      </w:r>
      <w:r w:rsidR="003C0997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Parties supérieures et inférieures se suivent les unes les autres</w:t>
      </w:r>
      <w:r w:rsidRPr="003C0997">
        <w:rPr>
          <w:rFonts w:ascii="Comic Sans MS" w:hAnsi="Comic Sans MS" w:cs="Comic Sans MS"/>
          <w:b/>
          <w:color w:val="333333"/>
          <w:sz w:val="21"/>
          <w:szCs w:val="21"/>
        </w:rPr>
        <w:t>.</w:t>
      </w:r>
      <w:r w:rsidR="003C0997" w:rsidRPr="003C0997">
        <w:rPr>
          <w:rFonts w:ascii="Comic Sans MS" w:hAnsi="Comic Sans MS" w:cs="Comic Sans MS"/>
          <w:b/>
          <w:color w:val="333333"/>
          <w:sz w:val="21"/>
          <w:szCs w:val="21"/>
        </w:rPr>
        <w:t xml:space="preserve"> </w:t>
      </w:r>
      <w:r w:rsidRPr="003C0997">
        <w:rPr>
          <w:rFonts w:ascii="Comic Sans MS" w:hAnsi="Comic Sans MS" w:cs="Comic Sans MS"/>
          <w:b/>
          <w:color w:val="333333"/>
          <w:sz w:val="21"/>
          <w:szCs w:val="21"/>
        </w:rPr>
        <w:t>Rondeur et mobilité des gestes qui s’enchaînent de façon continue</w:t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,</w:t>
      </w:r>
      <w:r w:rsidR="003C0997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Sans coupures et sans heurts</w:t>
      </w:r>
      <w:r w:rsidRPr="00DE111D">
        <w:rPr>
          <w:rFonts w:ascii="Georgia" w:hAnsi="Georgia" w:cs="Comic Sans MS"/>
          <w:color w:val="333333"/>
        </w:rPr>
        <w:t>.</w:t>
      </w:r>
    </w:p>
    <w:p w:rsidR="00433D70" w:rsidRDefault="00DE111D" w:rsidP="004A1A64">
      <w:pPr>
        <w:shd w:val="clear" w:color="auto" w:fill="FFFFFF"/>
        <w:spacing w:before="100" w:beforeAutospacing="1" w:after="100" w:afterAutospacing="1"/>
        <w:ind w:left="1440" w:hanging="1410"/>
        <w:textAlignment w:val="baseline"/>
        <w:rPr>
          <w:rFonts w:ascii="Comic Sans MS" w:hAnsi="Comic Sans MS" w:cs="Comic Sans MS"/>
          <w:b/>
          <w:color w:val="333333"/>
          <w:sz w:val="21"/>
          <w:szCs w:val="21"/>
        </w:rPr>
      </w:pPr>
      <w:r w:rsidRPr="003C0997">
        <w:rPr>
          <w:rFonts w:ascii="Georgia" w:hAnsi="Georgia" w:cs="Comic Sans MS"/>
          <w:color w:val="0000FF"/>
          <w:sz w:val="72"/>
          <w:szCs w:val="72"/>
          <w:bdr w:val="none" w:sz="0" w:space="0" w:color="auto" w:frame="1"/>
        </w:rPr>
        <w:t>稳</w:t>
      </w:r>
      <w:r w:rsidRPr="00DE111D">
        <w:rPr>
          <w:rFonts w:ascii="Georgia" w:hAnsi="Georgia" w:cs="Comic Sans MS"/>
          <w:color w:val="0000FF"/>
          <w:bdr w:val="none" w:sz="0" w:space="0" w:color="auto" w:frame="1"/>
        </w:rPr>
        <w:tab/>
      </w:r>
      <w:r w:rsidRPr="004A1A64">
        <w:rPr>
          <w:rFonts w:ascii="Georgia" w:hAnsi="Georgia" w:cs="Comic Sans MS"/>
          <w:b/>
          <w:color w:val="0000FF"/>
          <w:sz w:val="28"/>
          <w:szCs w:val="28"/>
          <w:bdr w:val="none" w:sz="0" w:space="0" w:color="auto" w:frame="1"/>
        </w:rPr>
        <w:t>Stabilité</w:t>
      </w:r>
      <w:r w:rsidR="003C0997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="003C0997">
        <w:rPr>
          <w:rFonts w:ascii="Georgia" w:hAnsi="Georgia" w:cs="Comic Sans MS"/>
          <w:b/>
          <w:color w:val="0000FF"/>
          <w:bdr w:val="none" w:sz="0" w:space="0" w:color="auto" w:frame="1"/>
        </w:rPr>
        <w:tab/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La région lombaire sert de pivot.</w:t>
      </w:r>
      <w:r w:rsidR="004A1A64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Distinguer clairement parties vides </w:t>
      </w:r>
      <w:r w:rsidR="003C0997">
        <w:rPr>
          <w:rFonts w:ascii="Comic Sans MS" w:hAnsi="Comic Sans MS" w:cs="Comic Sans MS"/>
          <w:color w:val="333333"/>
          <w:sz w:val="21"/>
          <w:szCs w:val="21"/>
        </w:rPr>
        <w:br/>
      </w:r>
      <w:r w:rsidRPr="003C0997">
        <w:rPr>
          <w:rFonts w:ascii="Comic Sans MS" w:hAnsi="Comic Sans MS" w:cs="Comic Sans MS"/>
          <w:i/>
          <w:iCs/>
          <w:color w:val="333333"/>
          <w:sz w:val="21"/>
          <w:szCs w:val="21"/>
        </w:rPr>
        <w:t>(au repos)</w:t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 et parties pleines </w:t>
      </w:r>
      <w:r w:rsidRPr="003C0997">
        <w:rPr>
          <w:rFonts w:ascii="Comic Sans MS" w:hAnsi="Comic Sans MS" w:cs="Comic Sans MS"/>
          <w:i/>
          <w:iCs/>
          <w:color w:val="333333"/>
          <w:sz w:val="21"/>
          <w:szCs w:val="21"/>
        </w:rPr>
        <w:t>(toniques)</w:t>
      </w:r>
      <w:r w:rsidR="003C0997">
        <w:rPr>
          <w:rFonts w:ascii="Comic Sans MS" w:hAnsi="Comic Sans MS" w:cs="Comic Sans MS"/>
          <w:i/>
          <w:iCs/>
          <w:color w:val="333333"/>
          <w:sz w:val="21"/>
          <w:szCs w:val="21"/>
        </w:rPr>
        <w:t xml:space="preserve"> </w:t>
      </w:r>
      <w:r w:rsidRPr="003C0997">
        <w:rPr>
          <w:rFonts w:ascii="Comic Sans MS" w:hAnsi="Comic Sans MS" w:cs="Comic Sans MS"/>
          <w:color w:val="333333"/>
          <w:sz w:val="21"/>
          <w:szCs w:val="21"/>
        </w:rPr>
        <w:t>De la légèreté, mais sans flottement.</w:t>
      </w:r>
      <w:r w:rsidR="003C0997">
        <w:rPr>
          <w:rFonts w:ascii="Comic Sans MS" w:hAnsi="Comic Sans MS" w:cs="Comic Sans MS"/>
          <w:color w:val="333333"/>
          <w:sz w:val="21"/>
          <w:szCs w:val="21"/>
        </w:rPr>
        <w:t xml:space="preserve"> </w:t>
      </w:r>
      <w:r w:rsidRPr="004A1A64">
        <w:rPr>
          <w:rFonts w:ascii="Comic Sans MS" w:hAnsi="Comic Sans MS" w:cs="Comic Sans MS"/>
          <w:b/>
          <w:color w:val="333333"/>
          <w:sz w:val="21"/>
          <w:szCs w:val="21"/>
        </w:rPr>
        <w:t>De la stabilité, mais sans rigidité.</w:t>
      </w:r>
    </w:p>
    <w:p w:rsidR="00984730" w:rsidRPr="00984730" w:rsidRDefault="00984730" w:rsidP="00984730">
      <w:bookmarkStart w:id="0" w:name="_GoBack"/>
      <w:bookmarkEnd w:id="0"/>
    </w:p>
    <w:sectPr w:rsidR="00984730" w:rsidRPr="00984730" w:rsidSect="00DE111D">
      <w:footerReference w:type="default" r:id="rId7"/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01" w:rsidRDefault="002B6301">
      <w:r>
        <w:separator/>
      </w:r>
    </w:p>
  </w:endnote>
  <w:endnote w:type="continuationSeparator" w:id="0">
    <w:p w:rsidR="002B6301" w:rsidRDefault="002B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sic Sans SF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D" w:rsidRPr="004A1A64" w:rsidRDefault="00E677DD" w:rsidP="004A1A64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La voie du Mouvement </w:t>
    </w:r>
    <w:r w:rsidR="00984730">
      <w:rPr>
        <w:sz w:val="16"/>
        <w:szCs w:val="16"/>
      </w:rPr>
      <w:t>2019</w:t>
    </w:r>
    <w:r>
      <w:rPr>
        <w:sz w:val="16"/>
        <w:szCs w:val="16"/>
      </w:rPr>
      <w:t>.</w:t>
    </w:r>
    <w:r w:rsidR="00C61DE5" w:rsidRPr="004A1A64">
      <w:rPr>
        <w:noProof/>
        <w:sz w:val="16"/>
        <w:szCs w:val="16"/>
      </w:rPr>
      <w:drawing>
        <wp:inline distT="0" distB="0" distL="0" distR="0">
          <wp:extent cx="374650" cy="387350"/>
          <wp:effectExtent l="0" t="0" r="0" b="0"/>
          <wp:docPr id="1" name="Image 1" descr="1-ta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ta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01" w:rsidRDefault="002B6301">
      <w:r>
        <w:separator/>
      </w:r>
    </w:p>
  </w:footnote>
  <w:footnote w:type="continuationSeparator" w:id="0">
    <w:p w:rsidR="002B6301" w:rsidRDefault="002B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A0F"/>
    <w:multiLevelType w:val="multilevel"/>
    <w:tmpl w:val="82D4A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450F5"/>
    <w:multiLevelType w:val="multilevel"/>
    <w:tmpl w:val="35D46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C6424A"/>
    <w:multiLevelType w:val="multilevel"/>
    <w:tmpl w:val="8A58C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8E307C"/>
    <w:multiLevelType w:val="multilevel"/>
    <w:tmpl w:val="9ECA3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543BF"/>
    <w:multiLevelType w:val="multilevel"/>
    <w:tmpl w:val="5F9C7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8102E"/>
    <w:multiLevelType w:val="multilevel"/>
    <w:tmpl w:val="B0CAE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D"/>
    <w:rsid w:val="000C74E9"/>
    <w:rsid w:val="00167B88"/>
    <w:rsid w:val="002B6301"/>
    <w:rsid w:val="003C0997"/>
    <w:rsid w:val="00433D70"/>
    <w:rsid w:val="00465171"/>
    <w:rsid w:val="004A1A64"/>
    <w:rsid w:val="00521F5C"/>
    <w:rsid w:val="005D6D55"/>
    <w:rsid w:val="007C7F60"/>
    <w:rsid w:val="007F17E4"/>
    <w:rsid w:val="00917E92"/>
    <w:rsid w:val="00984730"/>
    <w:rsid w:val="00A27924"/>
    <w:rsid w:val="00AB2ECE"/>
    <w:rsid w:val="00C5604D"/>
    <w:rsid w:val="00C61DE5"/>
    <w:rsid w:val="00C73CBF"/>
    <w:rsid w:val="00D460FA"/>
    <w:rsid w:val="00DE111D"/>
    <w:rsid w:val="00E677DD"/>
    <w:rsid w:val="00E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96626"/>
  <w15:chartTrackingRefBased/>
  <w15:docId w15:val="{3F240C2A-A434-43FF-B82C-3984E7B7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E111D"/>
    <w:pPr>
      <w:spacing w:before="100" w:beforeAutospacing="1" w:after="100" w:afterAutospacing="1"/>
    </w:pPr>
    <w:rPr>
      <w:rFonts w:ascii="Comic Sans MS" w:hAnsi="Comic Sans MS" w:cs="Comic Sans MS"/>
    </w:rPr>
  </w:style>
  <w:style w:type="character" w:customStyle="1" w:styleId="apple-converted-space">
    <w:name w:val="apple-converted-space"/>
    <w:basedOn w:val="Policepardfaut"/>
    <w:rsid w:val="00DE111D"/>
  </w:style>
  <w:style w:type="character" w:styleId="Accentuation">
    <w:name w:val="Emphasis"/>
    <w:basedOn w:val="Policepardfaut"/>
    <w:qFormat/>
    <w:rsid w:val="00DE111D"/>
    <w:rPr>
      <w:i/>
      <w:iCs/>
    </w:rPr>
  </w:style>
  <w:style w:type="paragraph" w:styleId="En-tte">
    <w:name w:val="header"/>
    <w:basedOn w:val="Normal"/>
    <w:rsid w:val="003C09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09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Six points essentiels pour pratiquer le taiji quan</vt:lpstr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points essentiels pour pratiquer le taiji quan</dc:title>
  <dc:subject/>
  <dc:creator>Creakop14  -2015-</dc:creator>
  <cp:keywords/>
  <dc:description/>
  <cp:lastModifiedBy>alain</cp:lastModifiedBy>
  <cp:revision>4</cp:revision>
  <dcterms:created xsi:type="dcterms:W3CDTF">2019-06-05T15:51:00Z</dcterms:created>
  <dcterms:modified xsi:type="dcterms:W3CDTF">2019-06-05T15:53:00Z</dcterms:modified>
</cp:coreProperties>
</file>